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59F3E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安全生产责任承诺书</w:t>
      </w:r>
    </w:p>
    <w:p w14:paraId="7ED2B013">
      <w:pPr>
        <w:rPr>
          <w:rFonts w:hint="eastAsia"/>
          <w:lang w:val="en-US" w:eastAsia="zh-CN"/>
        </w:rPr>
      </w:pPr>
    </w:p>
    <w:p w14:paraId="62DFFED6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为贯彻执行国家和上级有关安全生产法规制度，进一步落实公司安全生产主体责任，防止和减少各类事故的发生，确保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校内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分体空调安装项目安全顺利进行，本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公司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郑重承诺如下:</w:t>
      </w:r>
    </w:p>
    <w:p w14:paraId="33DA9A7A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一、在公司法人和安全系统主管的领导下，全面负责公司安全生产承诺工作的推进与管理，确保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安装作业的安全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，不断提高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现场安全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管理水平。</w:t>
      </w:r>
    </w:p>
    <w:p w14:paraId="4E19D0D0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二、贯彻落实公司“三项制度”到各级各岗位人员，并在实际工作中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严格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认真执行。建立健全并严格执行安全生产责任制，认真落实“一岗双责”，强化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作业现场安全管理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。</w:t>
      </w:r>
    </w:p>
    <w:p w14:paraId="4D4F7BB6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三、履行安全生产义务。贯彻安全生产方针，积极落实本部门安全生产工作主体责任，按规定建立安全管理机构和配备安全管理人员。接受政府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安全管理部门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及学校相关部门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的监督管理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把安全工作责任切实落实到各岗位和责任人。</w:t>
      </w:r>
    </w:p>
    <w:p w14:paraId="6C465DD1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四、制定安全生产奖惩和责任追究制度，对在安全生产方面有突出贡献的团体和个人要给予奖励，对违反安全生产制度和操作规程造成事故的责任者，要给予严肃处理，触及刑律的，交由司法机关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处理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。</w:t>
      </w:r>
    </w:p>
    <w:p w14:paraId="56B860D9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五、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委派持有国家认可的特种作业操作证（高空作业类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）及相关有效资质证书的技术人员进行所有安装作业，确保所有现场作业人员持证上岗、人证相符。</w:t>
      </w:r>
    </w:p>
    <w:p w14:paraId="4EB4F221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六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、确保安装过程中使用的吊装设备、脚手架、安全绳等设施安全可靠，采取有效措施保障空调设备在搬运、吊装及安装过程中的安全，防止物体坠落。</w:t>
      </w:r>
    </w:p>
    <w:p w14:paraId="024B9088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七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、检测安装用电动工具、电气设备、漏电保护装置的日常使用情况，按规定进行维护保养，确保设备设施处于安全状态，严防触电事故。</w:t>
      </w:r>
    </w:p>
    <w:p w14:paraId="2251DEFE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八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、保证安装作业人员的人身安全与健康，按规定为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高空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、电工作业等人员配备和发放合格的个人防护用品（如安全帽、安全带等），并检查督促作业人员正确佩戴和使用。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</w:p>
    <w:p w14:paraId="3F5957BA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九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、组织安装作业现场安全生产检查，对发现的事故隐患（如高空作业、用电、防火等）及时落实整改措施，并对整改情况进行跟踪复查，深入作业现场纠正违章行为。</w:t>
      </w:r>
    </w:p>
    <w:p w14:paraId="43E1D4F1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十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、制定针对空调安装事故（如高处坠落、触电、中暑等）的现场应急处置方案，配备必要的应急救援器材设备，并定期维护保养，组织现场人员开展应急演练。发生事故时立即组织抢救，并按照“四不放过”原则进行调查处理。</w:t>
      </w:r>
    </w:p>
    <w:p w14:paraId="3C6C73AA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十一、如发生人身伤亡、火灾、触电、高处坠落、物体打击等与安装作业相关的事故，按规定进行调查处理，并建立事故档案。</w:t>
      </w:r>
    </w:p>
    <w:p w14:paraId="464B8000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二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、加强安装作业现场消防安全管理，确保现场消防设备设施完好有效，培训作业人员正确使用消防器材。动火作业（如焊接）按规定办理审批手续，并设专人监护。</w:t>
      </w:r>
    </w:p>
    <w:p w14:paraId="3D213391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三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、确保安装作业区域安全通道和疏散通道畅通无阻，不在通道上堆放物料和设备，施工材料、垃圾及时清运，不影响学校正常教学秩序和紧急疏散。</w:t>
      </w:r>
    </w:p>
    <w:p w14:paraId="5439DC25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四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、定期组织开展安装作业安全活动及安全生产会议，解决安装过程中的安全问题，推动安全文明施工，做到工完场清，最大限度减少对学校环境的影响。</w:t>
      </w:r>
      <w:bookmarkStart w:id="0" w:name="_GoBack"/>
      <w:bookmarkEnd w:id="0"/>
    </w:p>
    <w:p w14:paraId="07C89009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以上承诺接受学校职工及社会监督，如发生责任事故，部门负责人承担相应法律责任，并接受贵校及相关部门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的一切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处罚。</w:t>
      </w:r>
    </w:p>
    <w:p w14:paraId="4C91C4C5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1D14C395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单位(盖章):</w:t>
      </w:r>
    </w:p>
    <w:p w14:paraId="5D214470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5488E485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公司法人代表:</w:t>
      </w:r>
    </w:p>
    <w:p w14:paraId="76AE63FA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7F24CC8D"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安全生产负责人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：</w:t>
      </w:r>
    </w:p>
    <w:p w14:paraId="2B7770E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42A41"/>
    <w:rsid w:val="132248F2"/>
    <w:rsid w:val="216540CB"/>
    <w:rsid w:val="231F6E42"/>
    <w:rsid w:val="248E3CAC"/>
    <w:rsid w:val="2BE758F8"/>
    <w:rsid w:val="491721B6"/>
    <w:rsid w:val="5A1D16C6"/>
    <w:rsid w:val="5DFB1212"/>
    <w:rsid w:val="5F5B0E5B"/>
    <w:rsid w:val="5F8479C2"/>
    <w:rsid w:val="643C5671"/>
    <w:rsid w:val="756A5FD5"/>
    <w:rsid w:val="7DF70DB1"/>
    <w:rsid w:val="B9E1EBF4"/>
    <w:rsid w:val="E3A82435"/>
    <w:rsid w:val="E892E6A6"/>
    <w:rsid w:val="F9F99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2023-07-24T18:39:00Z</dcterms:created>
  <dc:creator>基建水电科</dc:creator>
  <cp:lastModifiedBy>seewo</cp:lastModifiedBy>
  <dcterms:modified xsi:type="dcterms:W3CDTF">2025-11-07T10:55:42Z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1CE5CBF402014A9DB7931E262D845782</vt:lpwstr>
  </property>
</Properties>
</file>